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88F2B" w14:textId="77777777" w:rsidR="0023030D" w:rsidRDefault="0023030D" w:rsidP="0023030D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Autopoprawki </w:t>
      </w:r>
    </w:p>
    <w:p w14:paraId="3729595C" w14:textId="6616BBB2" w:rsidR="0023030D" w:rsidRDefault="0023030D" w:rsidP="0023030D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do projektu uchwały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Nr XI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X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/   /2020 z dnia 2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6 czerwca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2020 r. </w:t>
      </w:r>
    </w:p>
    <w:p w14:paraId="4855F81C" w14:textId="77777777" w:rsidR="0023030D" w:rsidRDefault="0023030D" w:rsidP="0023030D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w sprawie zmiany budżetu gminy na 2020 rok</w:t>
      </w:r>
    </w:p>
    <w:p w14:paraId="3BEF7D61" w14:textId="112B7C8D" w:rsidR="00C114FF" w:rsidRDefault="00C114FF"/>
    <w:p w14:paraId="4C55DB61" w14:textId="14CDEDE2" w:rsidR="0023030D" w:rsidRDefault="0023030D"/>
    <w:p w14:paraId="68BEF7A5" w14:textId="77777777" w:rsidR="0023030D" w:rsidRDefault="0023030D" w:rsidP="0023030D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3030D">
        <w:rPr>
          <w:rFonts w:ascii="Times New Roman" w:hAnsi="Times New Roman"/>
          <w:sz w:val="24"/>
          <w:szCs w:val="24"/>
        </w:rPr>
        <w:t>Zwi</w:t>
      </w:r>
      <w:r>
        <w:rPr>
          <w:rFonts w:ascii="Times New Roman" w:hAnsi="Times New Roman"/>
          <w:sz w:val="24"/>
          <w:szCs w:val="24"/>
        </w:rPr>
        <w:t>ę</w:t>
      </w:r>
      <w:r w:rsidRPr="0023030D">
        <w:rPr>
          <w:rFonts w:ascii="Times New Roman" w:hAnsi="Times New Roman"/>
          <w:sz w:val="24"/>
          <w:szCs w:val="24"/>
        </w:rPr>
        <w:t xml:space="preserve">ksza się </w:t>
      </w:r>
      <w:r>
        <w:rPr>
          <w:rFonts w:ascii="Times New Roman" w:hAnsi="Times New Roman"/>
          <w:sz w:val="24"/>
          <w:szCs w:val="24"/>
        </w:rPr>
        <w:t>plan dochodów i wydatków łącznie o kwotę 175.818,- zł , w tym:</w:t>
      </w:r>
    </w:p>
    <w:p w14:paraId="0EEF6134" w14:textId="50BDCAD0" w:rsidR="0023030D" w:rsidRPr="0023030D" w:rsidRDefault="0023030D" w:rsidP="0023030D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tytułu dotacji celowej na zadanie zlecone o kwotę 20.818,- zł (75107</w:t>
      </w:r>
      <w:bookmarkStart w:id="0" w:name="_Hlk516746630"/>
      <w:r w:rsidRPr="0023030D">
        <w:rPr>
          <w:rFonts w:ascii="Times New Roman" w:hAnsi="Times New Roman"/>
          <w:sz w:val="24"/>
          <w:szCs w:val="24"/>
        </w:rPr>
        <w:t xml:space="preserve"> § 2010</w:t>
      </w:r>
      <w:bookmarkEnd w:id="0"/>
      <w:r>
        <w:rPr>
          <w:rFonts w:ascii="Times New Roman" w:hAnsi="Times New Roman"/>
          <w:sz w:val="24"/>
          <w:szCs w:val="24"/>
        </w:rPr>
        <w:t xml:space="preserve">) na przygotowanie i </w:t>
      </w:r>
      <w:r w:rsidRPr="0023030D">
        <w:rPr>
          <w:rFonts w:ascii="Times New Roman" w:hAnsi="Times New Roman"/>
          <w:sz w:val="24"/>
          <w:szCs w:val="24"/>
        </w:rPr>
        <w:t>przeprowadzenie wyborów Prezydenta Rzeczypospolitej Polskiej,</w:t>
      </w:r>
    </w:p>
    <w:p w14:paraId="526A0882" w14:textId="77777777" w:rsidR="0023030D" w:rsidRPr="0023030D" w:rsidRDefault="0023030D" w:rsidP="0023030D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tytułu pomocy finansowej </w:t>
      </w:r>
      <w:r w:rsidRPr="0023030D">
        <w:rPr>
          <w:rFonts w:ascii="Times New Roman" w:hAnsi="Times New Roman"/>
          <w:sz w:val="24"/>
          <w:szCs w:val="24"/>
        </w:rPr>
        <w:t>ze środków budżetu Województwa Wielkopolskiego w zakresie budowy i przebudowy dróg dojazdowych do gruntów rolnych obręb Lipiniec (60016 § 6300) w kwocie 100.000,- zł,</w:t>
      </w:r>
    </w:p>
    <w:p w14:paraId="001E1A6A" w14:textId="693F93D1" w:rsidR="0023030D" w:rsidRPr="0023030D" w:rsidRDefault="0023030D" w:rsidP="0023030D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3030D">
        <w:rPr>
          <w:rFonts w:ascii="Times New Roman" w:hAnsi="Times New Roman"/>
          <w:sz w:val="24"/>
          <w:szCs w:val="24"/>
        </w:rPr>
        <w:t xml:space="preserve">dofinansowanie w formie grantu w ramach Programu Operacyjnego Polska Cyfrowa na lata 2014-2020 Osi Priorytetowej nr I "Powszechny dostęp do szybkiego </w:t>
      </w:r>
      <w:proofErr w:type="spellStart"/>
      <w:r w:rsidRPr="0023030D">
        <w:rPr>
          <w:rFonts w:ascii="Times New Roman" w:hAnsi="Times New Roman"/>
          <w:sz w:val="24"/>
          <w:szCs w:val="24"/>
        </w:rPr>
        <w:t>internetu</w:t>
      </w:r>
      <w:proofErr w:type="spellEnd"/>
      <w:r w:rsidRPr="0023030D">
        <w:rPr>
          <w:rFonts w:ascii="Times New Roman" w:hAnsi="Times New Roman"/>
          <w:sz w:val="24"/>
          <w:szCs w:val="24"/>
        </w:rPr>
        <w:t xml:space="preserve">", działania 1.1 „Wyeliminowanie terytorialnych różnic w możliwości dostępu do szerokopasmowego </w:t>
      </w:r>
      <w:proofErr w:type="spellStart"/>
      <w:r w:rsidRPr="0023030D">
        <w:rPr>
          <w:rFonts w:ascii="Times New Roman" w:hAnsi="Times New Roman"/>
          <w:sz w:val="24"/>
          <w:szCs w:val="24"/>
        </w:rPr>
        <w:t>internetu</w:t>
      </w:r>
      <w:proofErr w:type="spellEnd"/>
      <w:r w:rsidRPr="0023030D">
        <w:rPr>
          <w:rFonts w:ascii="Times New Roman" w:hAnsi="Times New Roman"/>
          <w:sz w:val="24"/>
          <w:szCs w:val="24"/>
        </w:rPr>
        <w:t xml:space="preserve"> o wysokich przepustowościach"– ZDALNA SZKOŁA</w:t>
      </w:r>
      <w:r>
        <w:rPr>
          <w:rFonts w:ascii="Times New Roman" w:hAnsi="Times New Roman"/>
          <w:sz w:val="24"/>
          <w:szCs w:val="24"/>
        </w:rPr>
        <w:t xml:space="preserve"> +</w:t>
      </w:r>
      <w:r w:rsidRPr="0023030D">
        <w:rPr>
          <w:rFonts w:ascii="Times New Roman" w:hAnsi="Times New Roman"/>
          <w:sz w:val="24"/>
          <w:szCs w:val="24"/>
        </w:rPr>
        <w:t xml:space="preserve"> w wysokości </w:t>
      </w:r>
      <w:r>
        <w:rPr>
          <w:rFonts w:ascii="Times New Roman" w:hAnsi="Times New Roman"/>
          <w:sz w:val="24"/>
          <w:szCs w:val="24"/>
        </w:rPr>
        <w:t>55</w:t>
      </w:r>
      <w:r w:rsidRPr="0023030D">
        <w:rPr>
          <w:rFonts w:ascii="Times New Roman" w:hAnsi="Times New Roman"/>
          <w:sz w:val="24"/>
          <w:szCs w:val="24"/>
        </w:rPr>
        <w:t>.000,00 zł (80101 § 2057),</w:t>
      </w:r>
    </w:p>
    <w:p w14:paraId="27C18BBD" w14:textId="73F7FDE7" w:rsidR="0023030D" w:rsidRDefault="0023030D" w:rsidP="0023030D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23030D">
        <w:rPr>
          <w:rFonts w:ascii="Times New Roman" w:hAnsi="Times New Roman"/>
          <w:sz w:val="24"/>
          <w:szCs w:val="24"/>
        </w:rPr>
        <w:t>walnia się środki w kwocie 900.000,- zł (01010 § 6050) planowane na realizację zadania „Przebudowa stacji uzdatniania wody i hydroforni” oraz przenosi się do działu 900- Gospodarka komunalna i ochrona środowiska na dokapitalizowanie spółki ZUK sp. z o.o. –gdyż powyższe zadanie będzie realizowała spółka ZUK.</w:t>
      </w:r>
    </w:p>
    <w:p w14:paraId="0BD4779D" w14:textId="77777777" w:rsidR="0023030D" w:rsidRDefault="0023030D" w:rsidP="0023030D">
      <w:pPr>
        <w:pStyle w:val="Akapitzlist"/>
        <w:rPr>
          <w:rFonts w:ascii="Times New Roman" w:hAnsi="Times New Roman"/>
          <w:sz w:val="24"/>
          <w:szCs w:val="24"/>
        </w:rPr>
      </w:pPr>
    </w:p>
    <w:p w14:paraId="405A9A5A" w14:textId="405EF029" w:rsidR="00FC73C0" w:rsidRDefault="0023030D" w:rsidP="00FC73C0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Zwolnione własne środki </w:t>
      </w:r>
      <w:r w:rsidR="00F90FF1">
        <w:rPr>
          <w:rFonts w:ascii="Times New Roman" w:hAnsi="Times New Roman"/>
          <w:sz w:val="24"/>
          <w:szCs w:val="24"/>
        </w:rPr>
        <w:t xml:space="preserve">w kwocie 100.000,- zł </w:t>
      </w:r>
      <w:r>
        <w:rPr>
          <w:rFonts w:ascii="Times New Roman" w:hAnsi="Times New Roman"/>
          <w:sz w:val="24"/>
          <w:szCs w:val="24"/>
        </w:rPr>
        <w:t xml:space="preserve">z inwestycji przebudowy drogi w Lipińcu w związku z zaangażowaniem </w:t>
      </w:r>
      <w:r w:rsidR="00FC73C0">
        <w:rPr>
          <w:rFonts w:ascii="Times New Roman" w:hAnsi="Times New Roman"/>
          <w:sz w:val="24"/>
          <w:szCs w:val="24"/>
        </w:rPr>
        <w:t xml:space="preserve">środków na  drogi dojazdowe do gruntów rolnych przeznacza się:         </w:t>
      </w:r>
    </w:p>
    <w:p w14:paraId="3705BBF8" w14:textId="62401D77" w:rsidR="0023030D" w:rsidRPr="00FC73C0" w:rsidRDefault="00FC73C0" w:rsidP="00FC73C0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kwotę 85.000,- zł na „</w:t>
      </w:r>
      <w:r w:rsidRPr="00FC73C0">
        <w:rPr>
          <w:rFonts w:ascii="Times New Roman" w:hAnsi="Times New Roman"/>
          <w:bCs/>
          <w:sz w:val="24"/>
          <w:szCs w:val="24"/>
        </w:rPr>
        <w:t>Przebudowa gabinetów lekarskich w Margoninie przy ul. Polnej- etap III”  w związku z złożonymi ofertami przewyższającymi plan zadania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50B746D4" w14:textId="31D64D94" w:rsidR="00FC73C0" w:rsidRPr="00FC73C0" w:rsidRDefault="00FC73C0" w:rsidP="00FC73C0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kwotę 15.000,- zł na </w:t>
      </w:r>
      <w:r w:rsidRPr="00FC73C0">
        <w:rPr>
          <w:rFonts w:ascii="Times New Roman" w:hAnsi="Times New Roman"/>
          <w:bCs/>
          <w:sz w:val="24"/>
          <w:szCs w:val="24"/>
        </w:rPr>
        <w:t>dokapitalizowanie spółki ZU</w:t>
      </w:r>
      <w:r>
        <w:rPr>
          <w:rFonts w:ascii="Times New Roman" w:hAnsi="Times New Roman"/>
          <w:bCs/>
          <w:sz w:val="24"/>
          <w:szCs w:val="24"/>
        </w:rPr>
        <w:t xml:space="preserve">K do zadania </w:t>
      </w:r>
      <w:r w:rsidRPr="00FC73C0">
        <w:rPr>
          <w:rFonts w:ascii="Times New Roman" w:hAnsi="Times New Roman"/>
          <w:bCs/>
          <w:sz w:val="24"/>
          <w:szCs w:val="24"/>
        </w:rPr>
        <w:t>„Przebudowa stacji uzdatniania wody i hydroforni”</w:t>
      </w:r>
    </w:p>
    <w:p w14:paraId="3B2BC22E" w14:textId="79C9F941" w:rsidR="0023030D" w:rsidRPr="0023030D" w:rsidRDefault="0023030D" w:rsidP="0023030D">
      <w:pPr>
        <w:pStyle w:val="Akapitzlist"/>
        <w:rPr>
          <w:rFonts w:ascii="Times New Roman" w:hAnsi="Times New Roman"/>
          <w:sz w:val="24"/>
          <w:szCs w:val="24"/>
        </w:rPr>
      </w:pPr>
    </w:p>
    <w:sectPr w:rsidR="0023030D" w:rsidRPr="00230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23030"/>
    <w:multiLevelType w:val="hybridMultilevel"/>
    <w:tmpl w:val="D53E4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336EE"/>
    <w:multiLevelType w:val="hybridMultilevel"/>
    <w:tmpl w:val="2CF40C3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62B6A46"/>
    <w:multiLevelType w:val="hybridMultilevel"/>
    <w:tmpl w:val="A9C21C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ED6BAF"/>
    <w:multiLevelType w:val="hybridMultilevel"/>
    <w:tmpl w:val="B972E8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1A"/>
    <w:rsid w:val="0023030D"/>
    <w:rsid w:val="00A8271A"/>
    <w:rsid w:val="00C114FF"/>
    <w:rsid w:val="00F90FF1"/>
    <w:rsid w:val="00FC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B964"/>
  <w15:chartTrackingRefBased/>
  <w15:docId w15:val="{F5C99F0D-3A29-49B7-B400-6A5AFF4B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30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0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Bogacz</dc:creator>
  <cp:keywords/>
  <dc:description/>
  <cp:lastModifiedBy>Danuta Bogacz</cp:lastModifiedBy>
  <cp:revision>4</cp:revision>
  <dcterms:created xsi:type="dcterms:W3CDTF">2020-06-25T12:37:00Z</dcterms:created>
  <dcterms:modified xsi:type="dcterms:W3CDTF">2020-06-25T12:51:00Z</dcterms:modified>
</cp:coreProperties>
</file>